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9C" w:rsidRDefault="005A669C" w:rsidP="00EB36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2805" cy="86429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64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69C" w:rsidRDefault="005A669C" w:rsidP="00EB36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66D" w:rsidRPr="005A669C" w:rsidRDefault="00F8266D" w:rsidP="005A669C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6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Правила поведения (действия) работников Колледжа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2.1. При реализации прав и законных интересов работников Колледжа: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2.1.1. не принимать при осуществлении своих служебных полномочий никаких материальных благ, услуг и иных привилегий, связанных с выполнением своих должностных обязанностей;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2.1.2. не допускать конфликта интересов, при их возникновении принять меры по их устранению в соответствии с законодательством РК;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2.1.3. не использовать служебное положение при осуществлении образовательных и иных услуг с целью извлечения выгоды для себя или третьих лиц;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2.1.4. дорожить деловой репутацией Колледжа, воздерживаться от участия в деятельности, противоречащей или наносящей урон правам и законным интересам Колледжа, пресекать любые попытки опорочить его честь и авторитет;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2.1.5. не допускать необоснованной передачи сведений о персональных данных работников Колледжа;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2.1.6. обеспечивать </w:t>
      </w:r>
      <w:proofErr w:type="gramStart"/>
      <w:r w:rsidRPr="00D83887">
        <w:rPr>
          <w:rFonts w:ascii="Times New Roman" w:eastAsia="Times New Roman" w:hAnsi="Times New Roman" w:cs="Times New Roman"/>
          <w:sz w:val="24"/>
          <w:szCs w:val="24"/>
        </w:rPr>
        <w:t>продвижение</w:t>
      </w:r>
      <w:proofErr w:type="gram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по служебной лестнице работников соблюдая принципы меритократии и на конкурсной основе с учетом таких факторов как знания, квалификация, опыт, продуктивность и эффективность;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2.1.7. принимать активное участие в развитии науки и образования.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2.2. При иных взаимоотношениях, возникающих при оказании образовательных и других услуг: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2.2.1. неукоснительно соблюдать требования Конституции РК, Трудового кодекса РК, Законов РК «Об образовании», «О государственном имуществе»,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и иного законодательства РК;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2.2.2. не допускать совершение проступков и иных правонарушений, за которые законами Республики Казахстан предусмотрена дисциплинарная, административная либо уголовная ответственность;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2.2.3. не использовать служебную и иную информацию, не подлежащую официальному распространению, в целях получения или извлечения имущественных и неимущественных благ и преимуществ;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2.2.4. при выполнении своих служебных обязанностей соблюдать деловой этикет и правила официального поведения, Устав и Правила внутреннего распорядка Колледжа, а также других нормативных правовых актов Колледжа.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66D" w:rsidRPr="00D83887" w:rsidRDefault="00F8266D" w:rsidP="00EB3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>3. Обязанности сторон при принятии управленческих</w:t>
      </w:r>
    </w:p>
    <w:p w:rsidR="00F8266D" w:rsidRPr="00D83887" w:rsidRDefault="00F8266D" w:rsidP="00EB3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>и иных решений в пределах своей компетенции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Pr="00D838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Работники Колледжа: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3.1.1. Докладывать непосредственному руководителю о возникновении конфликта интересов, личной заинтересованности при исполнении служебных обязанностей, о склонении к коррупционному поведению и получению подарков;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lastRenderedPageBreak/>
        <w:t>3.1.2. Не руководствоваться личными и корыстными интересами при исполнении служебных обязанностей;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3.1.3. Воздерживаться от обращения к коллегам и руководителям с неправомерными просьбами, нарушающими установленный порядок взаимоотношений, которые могут оказать влияние на принятие ими беспристрастного служебного решения;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3.1.4. Не склонять и не поощрять других лиц на совершение коррупционных правонарушений;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3.1.5. Не дарить коллегам, руководителям и иным должностным лицам подарки и не оказывать неслужебные услуги для получения с использованием служебных полномочий имущественной выгоды, блага либо преимущества;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3.1.6. В связи с исполнением служебных полномочий не принимать подарки;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3.1.7. Не использовать служебную и иную информацию, не подлежащую распространению, в целях получения или извлечения имущественных и неимущественных благ и преимуществ;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3.1.8. Отказаться от назначения на должность, если она связана с непосредственной подчиненностью или подконтрольностью лиц, состоящих в близких родственных отношениях (родители, супруги, братья, сестры, дети);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3.1.9. Проявлять активность в противодействии коррупции, раскрытии коррупционных правонарушений;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3.1.10. Незамедлительно докладывать руководству о ставших известными фактах коррупции, а также о склонении к получению какой-либо выгоды за ускоренное рассмотрение материалов;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3.1.11. Незамедлительно в письменной форме сообщать непосредственному руководителю о сомнениях, возникших при исполнении распоряжений;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3.1.12. Обращаться к вышестоящему руководству, если непосредственный руководитель сам вовлечен в конфликт интересов;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3.1.13. Соблюдать требования правовой и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культуры;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3.1.14. На постоянной основе принимать меры по устранению причин и условий возможного возникновения конфликта интересов, коррупционных правонарушений и их последствий;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3.1.15. Воздерживаться от представления или лоббирования интересов третьих лиц, а равно совершения действий от их имени;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3.1.16. Не использовать служебное положение для оказания влияния на деятельность коллег и студентов при решении вопросов внеслужебного характера;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3.1.17. Не принуждать других лиц к совершению коррупционных правонарушений;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3.1.18. Не допускать и пресекать факты нарушения норм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законодательства со стороны подчиненных и других должностных лиц;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3.1.19. Своевременно принимать исчерпывающие меры по урегулированию конфликта интересов, возникшего у коллег в ходе выполнения ими своих должностных обязанностей;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3.1.20. Принимать исчерпывающие меры по предупреждению коррупции;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lastRenderedPageBreak/>
        <w:t>3.1.21. Устранять причины и условия, способствующие совершению коррупционных правонарушений, в том числе с подчиненными;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3.1.22. Не допускать привлечения, в том числе подчиненных и обучающихся для выполнения неслужебных или личных заданий;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3.1.23. Не допускать издания приказов и указаний, не имеющих отношение к исполнению должностных полномочий и (или) направленных на нарушение законодательства Республики Казахстан;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3.1.24. Не допускать случаев подбора и расстановки кадров по признакам родства, землячества и личной преданности;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3.1.25. Обеспечивать сохранность имущества, рационально, эффективно в служебных целях использовать собственность, включая автотранспортные средства.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>3.2. Руководитель Колледжа: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3.2.1. Должен служить примером беспристрастности, справедливости, бескорыстия, уважительного отношения к чести и достоинству личности;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3.2.2. Осуществлять руководство путем единоличной распорядительной деятельности и нести персональную ответственность за законность принимаемых решений;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3.2.3. Не требовать от подчиненных исполнения поручений, выходящих за рамки их должностных полномочий;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3.2.4. Принимать исчерпывающие меры по урегулированию конфликта интересов, возникшего у подчиненного сотрудника в ходе выполнения им своих служебных обязанностей;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3.2.5. Принимать исчерпывающие меры по предупреждению коррупции и устранению причин и условий, способствующих совершению коррупционных правонарушений;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3.2.6. Не использовать служебное положение для оказания влияния на деятельность подчиненных при решении вопросов внеслужебного характера;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3.2.7. Не принуждать подчиненных к совершению коррупционных правонарушений;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3.2.8. Не отдавать явно невыполнимых распоряжений или выходящих за рамки их должностных обязанностей, а также противоречащих законодательству;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3.2.9.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3.2.10. Не допускать неравномерного распределения трудовой нагрузки между должностными лицами, находящимися в подчинении;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3.2.11. Конкретно и четко определять задачи и объем служебных полномочий подчиненных должностных лиц;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3.2.12. Проявлять справедливость и объективность при оценке результатов деятельности работников Колледжа, а также при применении мер поощрения и взысканий.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66D" w:rsidRPr="00D83887" w:rsidRDefault="00F8266D" w:rsidP="00EB36D8">
      <w:pPr>
        <w:shd w:val="clear" w:color="auto" w:fill="FFFFFF"/>
        <w:spacing w:before="100" w:beforeAutospacing="1"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>4.Рекомендации работникам Колледжа</w:t>
      </w:r>
    </w:p>
    <w:p w:rsidR="00F8266D" w:rsidRPr="00D83887" w:rsidRDefault="00F8266D" w:rsidP="00EB36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>при оказании образовательных и иных услуг</w:t>
      </w:r>
      <w:r w:rsidR="00EB36D8" w:rsidRPr="00EB36D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lastRenderedPageBreak/>
        <w:t>4.1. На постоянной основе принимать меры по повышению качества оказания образовательных и других социально-значимых услуг и недопущению бюрократических барьеров в системе взаимодействия «колледж – преподаватель – студент».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4.2. Стремиться к профессионализму, постоянно повышая уровень своих знаний, изучая отечественный и зарубежный опыт и достижения науки.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4.3. Своим профессиональным и общечеловеческим поведением служить примером для окружающих лиц.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4.4. Служить для </w:t>
      </w:r>
      <w:proofErr w:type="gramStart"/>
      <w:r w:rsidRPr="00D8388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личным примером трудовой дисциплины, уважительного и бережного отношения к своему Колледжу, его традициям, истории.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4.5. Не злоупотреблять своими должностными полномочиями в отношении студентов, не допускать предвзятое отношение к студентам и субъективизм при оценке их знаний.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4.6. Не унижать достоинство коллег и обучающихся, не использовать нецензурные выражения, не проявлять фамильярность и высокомерие.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4.7. Не распространять недостоверную информацию о решениях администрации Колледжа и деятельности его подразделений.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4.8. Не принимать от </w:t>
      </w:r>
      <w:proofErr w:type="gramStart"/>
      <w:r w:rsidRPr="00D8388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подарки или денежное вознаграждение.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4.9. Не допускать фактов плагиата и других академических нарушений.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887">
        <w:rPr>
          <w:rFonts w:ascii="Times New Roman" w:eastAsia="Times New Roman" w:hAnsi="Times New Roman" w:cs="Times New Roman"/>
          <w:sz w:val="24"/>
          <w:szCs w:val="24"/>
        </w:rPr>
        <w:t>4.10. Выполняя свои служебные обязанности, проявлять высокую культуру, ответственность, добросовестность, академическую честность и объективность, а также руководствоваться принципами взаимного уважения, корректности, доброжелательности в отношениях с коллегами и студентами.</w:t>
      </w:r>
    </w:p>
    <w:p w:rsidR="00F8266D" w:rsidRPr="00EB36D8" w:rsidRDefault="00F8266D" w:rsidP="00F8266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Формирование </w:t>
      </w:r>
      <w:proofErr w:type="spellStart"/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EB36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культуры</w:t>
      </w:r>
    </w:p>
    <w:p w:rsidR="00F8266D" w:rsidRPr="00EB36D8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83887">
        <w:rPr>
          <w:rFonts w:ascii="Times New Roman" w:eastAsia="Times New Roman" w:hAnsi="Times New Roman" w:cs="Times New Roman"/>
          <w:sz w:val="24"/>
          <w:szCs w:val="24"/>
        </w:rPr>
        <w:t>.1. Формирование атмосферы нетерпимости к коррупции – это деятельность по укреплению убеждения в необходимости противодействия любым недобросовестным практикам. Деятельность Колледжа осуществляется посредством комплекса мер общеобразовательного, информационного и организационного характера, к которым относятся: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sz w:val="24"/>
          <w:szCs w:val="24"/>
        </w:rPr>
        <w:t>5.1.1.</w:t>
      </w: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Внедрение эффективных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технологий и механизмов во всех сферах деятельности Колледжа;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sz w:val="24"/>
          <w:szCs w:val="24"/>
        </w:rPr>
        <w:t>5.1.2</w:t>
      </w: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. Ведение целенаправленной работы среди студентов, преподавателей и других работников Колледжа по обеспечению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грамотности и общественного понимания опасности коррупц</w:t>
      </w:r>
      <w:proofErr w:type="gramStart"/>
      <w:r w:rsidRPr="00D83887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последствий, а также формированию стойкого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иммунитета,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сознания и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культуры;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83887">
        <w:rPr>
          <w:rFonts w:ascii="Times New Roman" w:eastAsia="Times New Roman" w:hAnsi="Times New Roman" w:cs="Times New Roman"/>
          <w:sz w:val="24"/>
          <w:szCs w:val="24"/>
        </w:rPr>
        <w:t>.1.3. Вовлечение студентов, преподавателей и сотрудников на основе социального партнерства в процесс предотвращения коррупции;</w:t>
      </w:r>
    </w:p>
    <w:p w:rsidR="00F8266D" w:rsidRPr="00D83887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83887">
        <w:rPr>
          <w:rFonts w:ascii="Times New Roman" w:eastAsia="Times New Roman" w:hAnsi="Times New Roman" w:cs="Times New Roman"/>
          <w:sz w:val="24"/>
          <w:szCs w:val="24"/>
        </w:rPr>
        <w:t>.1.4. Внедрение целевых программ по воспитанию в студенческой среде патриотизма и активной гражданской позиции;</w:t>
      </w:r>
    </w:p>
    <w:p w:rsidR="00F8266D" w:rsidRDefault="00F8266D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6D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.1.5. Проведение регулярного </w:t>
      </w:r>
      <w:proofErr w:type="spellStart"/>
      <w:r w:rsidRPr="00D83887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D83887">
        <w:rPr>
          <w:rFonts w:ascii="Times New Roman" w:eastAsia="Times New Roman" w:hAnsi="Times New Roman" w:cs="Times New Roman"/>
          <w:sz w:val="24"/>
          <w:szCs w:val="24"/>
        </w:rPr>
        <w:t xml:space="preserve"> мониторинга посредством массовых социологических опросов;</w:t>
      </w:r>
    </w:p>
    <w:p w:rsidR="0074708C" w:rsidRDefault="0074708C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08C" w:rsidRPr="00D83887" w:rsidRDefault="0074708C" w:rsidP="00F8266D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2805" cy="54425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44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08C" w:rsidRPr="00D83887" w:rsidSect="0023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2CA0"/>
    <w:multiLevelType w:val="multilevel"/>
    <w:tmpl w:val="68504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D3EA7"/>
    <w:multiLevelType w:val="multilevel"/>
    <w:tmpl w:val="BD981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01F4A"/>
    <w:multiLevelType w:val="multilevel"/>
    <w:tmpl w:val="2D7A06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AC74328"/>
    <w:multiLevelType w:val="multilevel"/>
    <w:tmpl w:val="221E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D70B76"/>
    <w:multiLevelType w:val="hybridMultilevel"/>
    <w:tmpl w:val="87DEF43E"/>
    <w:lvl w:ilvl="0" w:tplc="93767AB2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B00816"/>
    <w:multiLevelType w:val="multilevel"/>
    <w:tmpl w:val="AEF0E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FF285A"/>
    <w:multiLevelType w:val="hybridMultilevel"/>
    <w:tmpl w:val="02143B7E"/>
    <w:lvl w:ilvl="0" w:tplc="4BD81EC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8266D"/>
    <w:rsid w:val="0023422F"/>
    <w:rsid w:val="005A669C"/>
    <w:rsid w:val="00650B30"/>
    <w:rsid w:val="0074708C"/>
    <w:rsid w:val="009630DB"/>
    <w:rsid w:val="00AD0734"/>
    <w:rsid w:val="00EB36D8"/>
    <w:rsid w:val="00F8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6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ZPVR</dc:creator>
  <cp:keywords/>
  <dc:description/>
  <cp:lastModifiedBy>ZPVR</cp:lastModifiedBy>
  <cp:revision>6</cp:revision>
  <cp:lastPrinted>2020-11-10T07:29:00Z</cp:lastPrinted>
  <dcterms:created xsi:type="dcterms:W3CDTF">2020-11-10T06:53:00Z</dcterms:created>
  <dcterms:modified xsi:type="dcterms:W3CDTF">2021-04-23T04:42:00Z</dcterms:modified>
</cp:coreProperties>
</file>